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D403F4">
        <w:rPr>
          <w:i/>
          <w:sz w:val="24"/>
          <w:szCs w:val="24"/>
        </w:rPr>
        <w:t>Проект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D403F4">
        <w:rPr>
          <w:b/>
          <w:sz w:val="24"/>
          <w:szCs w:val="24"/>
        </w:rPr>
        <w:t>НАЦИОНАЛЬНЫЙ СТАНДАРТ 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7F559D" w:rsidRDefault="007F559D" w:rsidP="00D403F4">
      <w:pPr>
        <w:ind w:right="260" w:firstLine="0"/>
        <w:jc w:val="center"/>
        <w:rPr>
          <w:b/>
          <w:sz w:val="24"/>
          <w:szCs w:val="24"/>
        </w:rPr>
      </w:pPr>
      <w:r w:rsidRPr="007F559D">
        <w:rPr>
          <w:b/>
          <w:sz w:val="24"/>
          <w:szCs w:val="24"/>
        </w:rPr>
        <w:t>Текстильные материалы и изделия</w:t>
      </w:r>
    </w:p>
    <w:p w:rsidR="007F559D" w:rsidRDefault="007F559D" w:rsidP="00D403F4">
      <w:pPr>
        <w:ind w:right="260" w:firstLine="0"/>
        <w:jc w:val="center"/>
        <w:rPr>
          <w:b/>
          <w:sz w:val="24"/>
          <w:szCs w:val="24"/>
        </w:rPr>
      </w:pPr>
    </w:p>
    <w:p w:rsidR="00D403F4" w:rsidRPr="007F559D" w:rsidRDefault="007F559D" w:rsidP="00D403F4">
      <w:pPr>
        <w:ind w:right="260" w:firstLine="0"/>
        <w:jc w:val="center"/>
        <w:rPr>
          <w:b/>
          <w:color w:val="000000"/>
          <w:spacing w:val="4"/>
          <w:sz w:val="24"/>
          <w:szCs w:val="24"/>
        </w:rPr>
      </w:pPr>
      <w:r w:rsidRPr="007F559D">
        <w:rPr>
          <w:b/>
          <w:sz w:val="24"/>
          <w:szCs w:val="24"/>
        </w:rPr>
        <w:t>ОПРЕДЕЛЕНИЕ СОДЕРЖАНИЯ ДИМЕТИЛФОРМАМИДА МЕТОДОМ ГАЗОВОЙ ХРОМАТОГРАФИИ</w:t>
      </w:r>
    </w:p>
    <w:p w:rsidR="00D403F4" w:rsidRDefault="00D403F4" w:rsidP="00D403F4">
      <w:pPr>
        <w:ind w:right="260" w:firstLine="0"/>
        <w:jc w:val="right"/>
        <w:rPr>
          <w:b/>
          <w:color w:val="000000"/>
          <w:spacing w:val="4"/>
          <w:sz w:val="24"/>
          <w:szCs w:val="24"/>
        </w:rPr>
      </w:pPr>
    </w:p>
    <w:p w:rsidR="007F559D" w:rsidRPr="007F559D" w:rsidRDefault="007F559D" w:rsidP="00D403F4">
      <w:pPr>
        <w:ind w:right="260" w:firstLine="0"/>
        <w:jc w:val="right"/>
        <w:rPr>
          <w:b/>
          <w:color w:val="000000"/>
          <w:spacing w:val="4"/>
          <w:sz w:val="24"/>
          <w:szCs w:val="24"/>
        </w:rPr>
      </w:pPr>
    </w:p>
    <w:p w:rsidR="00D403F4" w:rsidRPr="0016205C" w:rsidRDefault="00D403F4" w:rsidP="00D403F4">
      <w:pPr>
        <w:ind w:firstLine="0"/>
        <w:jc w:val="center"/>
        <w:rPr>
          <w:b/>
          <w:sz w:val="24"/>
          <w:szCs w:val="24"/>
          <w:lang w:val="en-US"/>
        </w:rPr>
      </w:pPr>
      <w:proofErr w:type="gramStart"/>
      <w:r w:rsidRPr="00D403F4">
        <w:rPr>
          <w:b/>
          <w:sz w:val="24"/>
          <w:szCs w:val="24"/>
        </w:rPr>
        <w:t>СТ</w:t>
      </w:r>
      <w:proofErr w:type="gramEnd"/>
      <w:r w:rsidRPr="0016205C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</w:rPr>
        <w:t>РК</w:t>
      </w:r>
      <w:r w:rsidRPr="0016205C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  <w:lang w:val="en-US"/>
        </w:rPr>
        <w:t>EN</w:t>
      </w:r>
      <w:r w:rsidRPr="0016205C">
        <w:rPr>
          <w:b/>
          <w:sz w:val="24"/>
          <w:szCs w:val="24"/>
          <w:lang w:val="en-US"/>
        </w:rPr>
        <w:t xml:space="preserve"> </w:t>
      </w:r>
      <w:r w:rsidR="007F559D" w:rsidRPr="007F559D">
        <w:rPr>
          <w:b/>
          <w:sz w:val="24"/>
          <w:szCs w:val="24"/>
          <w:lang w:val="en-US"/>
        </w:rPr>
        <w:t>17131</w:t>
      </w:r>
    </w:p>
    <w:p w:rsidR="00D403F4" w:rsidRPr="0016205C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16205C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16205C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center"/>
        <w:rPr>
          <w:i/>
          <w:sz w:val="24"/>
          <w:szCs w:val="24"/>
          <w:lang w:val="en-US"/>
        </w:rPr>
      </w:pPr>
      <w:proofErr w:type="gramStart"/>
      <w:r w:rsidRPr="00D403F4">
        <w:rPr>
          <w:i/>
          <w:sz w:val="24"/>
          <w:szCs w:val="24"/>
          <w:lang w:val="en-US"/>
        </w:rPr>
        <w:t>(</w:t>
      </w:r>
      <w:r w:rsidR="007F559D" w:rsidRPr="007F559D">
        <w:rPr>
          <w:i/>
          <w:sz w:val="24"/>
          <w:szCs w:val="24"/>
          <w:lang w:val="en-US"/>
        </w:rPr>
        <w:t>EN 17131:2019 Textiles and textile products.</w:t>
      </w:r>
      <w:proofErr w:type="gramEnd"/>
      <w:r w:rsidR="007F559D" w:rsidRPr="007F559D">
        <w:rPr>
          <w:i/>
          <w:sz w:val="24"/>
          <w:szCs w:val="24"/>
          <w:lang w:val="en-US"/>
        </w:rPr>
        <w:t xml:space="preserve"> Determination of </w:t>
      </w:r>
      <w:proofErr w:type="spellStart"/>
      <w:r w:rsidR="007F559D" w:rsidRPr="007F559D">
        <w:rPr>
          <w:i/>
          <w:sz w:val="24"/>
          <w:szCs w:val="24"/>
          <w:lang w:val="en-US"/>
        </w:rPr>
        <w:t>dimethylformamide</w:t>
      </w:r>
      <w:proofErr w:type="spellEnd"/>
      <w:r w:rsidR="007F559D" w:rsidRPr="007F559D">
        <w:rPr>
          <w:i/>
          <w:sz w:val="24"/>
          <w:szCs w:val="24"/>
          <w:lang w:val="en-US"/>
        </w:rPr>
        <w:t xml:space="preserve"> (DMF), method using gas chromatography</w:t>
      </w:r>
      <w:r w:rsidRPr="00D403F4">
        <w:rPr>
          <w:i/>
          <w:sz w:val="24"/>
          <w:szCs w:val="24"/>
          <w:lang w:val="en-US"/>
        </w:rPr>
        <w:t>, IDT)</w:t>
      </w: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center"/>
        <w:rPr>
          <w:i/>
          <w:sz w:val="24"/>
          <w:szCs w:val="24"/>
        </w:rPr>
      </w:pPr>
      <w:r w:rsidRPr="00D403F4">
        <w:rPr>
          <w:i/>
          <w:sz w:val="24"/>
          <w:szCs w:val="24"/>
        </w:rPr>
        <w:t>Настоящий проект стандарта</w:t>
      </w:r>
    </w:p>
    <w:p w:rsidR="00D403F4" w:rsidRPr="00D403F4" w:rsidRDefault="00D403F4" w:rsidP="00D403F4">
      <w:pPr>
        <w:ind w:firstLine="0"/>
        <w:jc w:val="center"/>
        <w:rPr>
          <w:i/>
          <w:sz w:val="24"/>
          <w:szCs w:val="24"/>
        </w:rPr>
      </w:pPr>
      <w:r w:rsidRPr="00D403F4">
        <w:rPr>
          <w:i/>
          <w:sz w:val="24"/>
          <w:szCs w:val="24"/>
        </w:rPr>
        <w:t>не подлежит применению до его утверждения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Настоящий национальный стандарт является идентичным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 xml:space="preserve">осуществлением европейского стандарта EN </w:t>
      </w:r>
      <w:r w:rsidRPr="00D403F4">
        <w:rPr>
          <w:sz w:val="24"/>
          <w:szCs w:val="24"/>
          <w:lang w:val="kk-KZ"/>
        </w:rPr>
        <w:t>484</w:t>
      </w:r>
      <w:r w:rsidRPr="00D403F4">
        <w:rPr>
          <w:sz w:val="24"/>
          <w:szCs w:val="24"/>
        </w:rPr>
        <w:t xml:space="preserve">:2019 и </w:t>
      </w:r>
      <w:proofErr w:type="gramStart"/>
      <w:r w:rsidRPr="00D403F4">
        <w:rPr>
          <w:sz w:val="24"/>
          <w:szCs w:val="24"/>
        </w:rPr>
        <w:t>принят</w:t>
      </w:r>
      <w:proofErr w:type="gramEnd"/>
      <w:r w:rsidRPr="00D403F4">
        <w:rPr>
          <w:sz w:val="24"/>
          <w:szCs w:val="24"/>
        </w:rPr>
        <w:t xml:space="preserve"> с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 xml:space="preserve">разрешения СЕН, по адресу В-1000 Брюссель, пр. </w:t>
      </w:r>
      <w:proofErr w:type="spellStart"/>
      <w:r w:rsidRPr="00D403F4">
        <w:rPr>
          <w:sz w:val="24"/>
          <w:szCs w:val="24"/>
        </w:rPr>
        <w:t>Марникс</w:t>
      </w:r>
      <w:proofErr w:type="spellEnd"/>
      <w:r w:rsidRPr="00D403F4">
        <w:rPr>
          <w:sz w:val="24"/>
          <w:szCs w:val="24"/>
        </w:rPr>
        <w:t xml:space="preserve"> 17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559D" w:rsidRPr="00D403F4" w:rsidRDefault="007F559D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D403F4">
        <w:rPr>
          <w:b/>
          <w:sz w:val="24"/>
          <w:szCs w:val="24"/>
        </w:rPr>
        <w:t>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(Госстандарт)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D403F4" w:rsidRPr="00D403F4" w:rsidSect="00D50ED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D403F4">
        <w:rPr>
          <w:b/>
          <w:sz w:val="24"/>
          <w:szCs w:val="24"/>
          <w:lang w:val="kk-KZ"/>
        </w:rPr>
        <w:t>Нур-Султан</w:t>
      </w:r>
    </w:p>
    <w:p w:rsidR="00D403F4" w:rsidRPr="00D403F4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D403F4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sz w:val="24"/>
          <w:szCs w:val="24"/>
        </w:rPr>
        <w:t xml:space="preserve">1 ПОДГОТОВЛЕН И </w:t>
      </w:r>
      <w:r w:rsidRPr="00D403F4">
        <w:rPr>
          <w:b/>
          <w:bCs/>
          <w:sz w:val="24"/>
          <w:szCs w:val="24"/>
        </w:rPr>
        <w:t xml:space="preserve">ВНЕСЕН </w:t>
      </w:r>
      <w:r w:rsidRPr="00D403F4">
        <w:rPr>
          <w:sz w:val="24"/>
          <w:szCs w:val="24"/>
        </w:rPr>
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</w: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bCs/>
          <w:sz w:val="24"/>
          <w:szCs w:val="24"/>
        </w:rPr>
        <w:t xml:space="preserve">2 УТВЕРЖДЕН И ВВЕДЕН В ДЕЙСТВИЕ </w:t>
      </w:r>
      <w:r w:rsidRPr="00D403F4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D403F4" w:rsidRPr="00D403F4" w:rsidRDefault="00D403F4" w:rsidP="007F559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3 </w:t>
      </w:r>
      <w:r w:rsidRPr="00D403F4">
        <w:rPr>
          <w:sz w:val="24"/>
          <w:szCs w:val="24"/>
          <w:lang w:val="kk-KZ"/>
        </w:rPr>
        <w:t xml:space="preserve">Настоящий стандарт идентичен европейскому стандарту </w:t>
      </w:r>
      <w:r w:rsidR="007F559D" w:rsidRPr="007F559D">
        <w:rPr>
          <w:sz w:val="24"/>
          <w:szCs w:val="24"/>
          <w:lang w:val="kk-KZ"/>
        </w:rPr>
        <w:t>EN 17131:2019 Textiles and textile products. Determination of dimethylformamide (DMF), method using gas chromatography</w:t>
      </w:r>
      <w:r w:rsidRPr="00D403F4">
        <w:rPr>
          <w:sz w:val="24"/>
          <w:szCs w:val="24"/>
          <w:lang w:val="kk-KZ"/>
        </w:rPr>
        <w:t xml:space="preserve"> (</w:t>
      </w:r>
      <w:r w:rsidR="007F559D" w:rsidRPr="007F559D">
        <w:rPr>
          <w:sz w:val="24"/>
          <w:szCs w:val="24"/>
          <w:lang w:val="kk-KZ"/>
        </w:rPr>
        <w:t>Текстильные материалы и изделия</w:t>
      </w:r>
      <w:r w:rsidR="007F559D">
        <w:rPr>
          <w:sz w:val="24"/>
          <w:szCs w:val="24"/>
          <w:lang w:val="kk-KZ"/>
        </w:rPr>
        <w:t xml:space="preserve">. </w:t>
      </w:r>
      <w:r w:rsidR="007F559D" w:rsidRPr="007F559D">
        <w:rPr>
          <w:sz w:val="24"/>
          <w:szCs w:val="24"/>
          <w:lang w:val="kk-KZ"/>
        </w:rPr>
        <w:t>Определение содержания диметилформамида методом газовой хроматографии</w:t>
      </w:r>
      <w:r w:rsidRPr="00D403F4">
        <w:rPr>
          <w:sz w:val="24"/>
          <w:szCs w:val="24"/>
          <w:lang w:val="kk-KZ"/>
        </w:rPr>
        <w:t>).</w:t>
      </w:r>
    </w:p>
    <w:p w:rsidR="00D403F4" w:rsidRPr="00D403F4" w:rsidRDefault="007F559D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Европейский стандарт </w:t>
      </w:r>
      <w:r w:rsidRPr="007F559D">
        <w:rPr>
          <w:sz w:val="24"/>
          <w:szCs w:val="24"/>
          <w:lang w:val="kk-KZ"/>
        </w:rPr>
        <w:t>EN 17131:2019</w:t>
      </w:r>
      <w:r w:rsidR="00D403F4" w:rsidRPr="00D403F4">
        <w:rPr>
          <w:sz w:val="24"/>
          <w:szCs w:val="24"/>
          <w:lang w:val="kk-KZ"/>
        </w:rPr>
        <w:t xml:space="preserve"> разработан Техническим комитетом </w:t>
      </w:r>
      <w:r w:rsidRPr="007F559D">
        <w:rPr>
          <w:sz w:val="24"/>
          <w:szCs w:val="24"/>
          <w:lang w:val="kk-KZ"/>
        </w:rPr>
        <w:t>CEN/TC 248</w:t>
      </w:r>
      <w:r w:rsidR="00D403F4" w:rsidRPr="00D403F4">
        <w:rPr>
          <w:sz w:val="24"/>
          <w:szCs w:val="24"/>
          <w:lang w:val="kk-KZ"/>
        </w:rPr>
        <w:t xml:space="preserve"> </w:t>
      </w:r>
      <w:r w:rsidRPr="007F559D">
        <w:rPr>
          <w:sz w:val="24"/>
          <w:szCs w:val="24"/>
          <w:lang w:val="kk-KZ"/>
        </w:rPr>
        <w:t>«Те</w:t>
      </w:r>
      <w:r>
        <w:rPr>
          <w:sz w:val="24"/>
          <w:szCs w:val="24"/>
          <w:lang w:val="kk-KZ"/>
        </w:rPr>
        <w:t>кстиль и текстильная продукция»</w:t>
      </w:r>
      <w:r w:rsidR="00D403F4" w:rsidRPr="00D403F4">
        <w:rPr>
          <w:sz w:val="24"/>
          <w:szCs w:val="24"/>
          <w:lang w:val="kk-KZ"/>
        </w:rPr>
        <w:t>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Перевод с английского языка (en).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Официальный экземпляр европейского стандарта, на основе которого разработан настоящий стандарт, и официальные экземпляры европейских стандартов, на которые даны ссылки, имеются в Едином государственном фонде нормативных технических документов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В разделе «Нормативные ссылки» и тексте стандарта ссылочные европейские стандарты актуализированы.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7E0C50">
        <w:rPr>
          <w:sz w:val="24"/>
          <w:szCs w:val="24"/>
          <w:lang w:val="kk-KZ"/>
        </w:rPr>
        <w:t>Сведения о соответствии национальных (межгосударственных) стандартов ссылочным европейским стандартам, приведены в дополнительном Приложении B.А.</w:t>
      </w:r>
      <w:bookmarkStart w:id="0" w:name="_GoBack"/>
      <w:bookmarkEnd w:id="0"/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Степень соответствия – идентичная (IDT)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4 </w:t>
      </w:r>
      <w:r w:rsidRPr="00D403F4">
        <w:rPr>
          <w:sz w:val="24"/>
          <w:szCs w:val="24"/>
          <w:lang w:val="kk-KZ"/>
        </w:rPr>
        <w:t xml:space="preserve">В настоящем стандарте реализованы нормы Закона Республики Казахстан </w:t>
      </w:r>
      <w:r w:rsidR="007F559D">
        <w:rPr>
          <w:sz w:val="24"/>
          <w:szCs w:val="24"/>
          <w:lang w:val="kk-KZ"/>
        </w:rPr>
        <w:t xml:space="preserve">           </w:t>
      </w:r>
      <w:r w:rsidRPr="00D403F4">
        <w:rPr>
          <w:sz w:val="24"/>
          <w:szCs w:val="24"/>
          <w:lang w:val="kk-KZ"/>
        </w:rPr>
        <w:t>«О стандартизации» от 5 октября 2018 года № 183-VІ ЗРК.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/>
          <w:bCs/>
          <w:sz w:val="24"/>
          <w:szCs w:val="24"/>
        </w:rPr>
      </w:pPr>
      <w:bookmarkStart w:id="1" w:name="_Toc494286439"/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D403F4">
        <w:rPr>
          <w:b/>
          <w:bCs/>
          <w:sz w:val="24"/>
          <w:szCs w:val="24"/>
        </w:rPr>
        <w:t xml:space="preserve">5 ВВЕДЕН </w:t>
      </w:r>
      <w:bookmarkEnd w:id="1"/>
      <w:r w:rsidRPr="00D403F4">
        <w:rPr>
          <w:b/>
          <w:bCs/>
          <w:sz w:val="24"/>
          <w:szCs w:val="24"/>
          <w:lang w:val="kk-KZ"/>
        </w:rPr>
        <w:t>ВПЕРВЫЕ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D403F4">
        <w:rPr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каталоге «Национальные стандарты».</w:t>
      </w: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7F559D" w:rsidRDefault="007F559D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7F559D" w:rsidRDefault="007F559D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7F559D" w:rsidRPr="00D403F4" w:rsidRDefault="007F559D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</w:rPr>
        <w:t xml:space="preserve">Настоящий стандарт не может быть </w:t>
      </w:r>
      <w:r w:rsidRPr="00D403F4">
        <w:rPr>
          <w:sz w:val="24"/>
          <w:szCs w:val="24"/>
          <w:lang w:val="kk-KZ"/>
        </w:rPr>
        <w:t xml:space="preserve">полностью или частично воспроизведен, </w:t>
      </w:r>
      <w:r w:rsidRPr="00D403F4">
        <w:rPr>
          <w:sz w:val="24"/>
          <w:szCs w:val="24"/>
        </w:rPr>
        <w:t xml:space="preserve">тиражирован и распространен </w:t>
      </w:r>
      <w:r w:rsidRPr="00D403F4">
        <w:rPr>
          <w:sz w:val="24"/>
          <w:szCs w:val="24"/>
          <w:lang w:val="kk-KZ"/>
        </w:rPr>
        <w:t xml:space="preserve">в качестве официального издания </w:t>
      </w:r>
      <w:r w:rsidRPr="00D403F4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D403F4">
        <w:rPr>
          <w:sz w:val="24"/>
          <w:szCs w:val="24"/>
          <w:lang w:val="kk-KZ"/>
        </w:rPr>
        <w:t>.</w:t>
      </w:r>
    </w:p>
    <w:p w:rsidR="000F48E8" w:rsidRPr="007614E9" w:rsidRDefault="000F48E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sectPr w:rsidR="000F48E8" w:rsidRPr="007614E9" w:rsidSect="00C367AA">
      <w:headerReference w:type="first" r:id="rId12"/>
      <w:footerReference w:type="first" r:id="rId13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07E" w:rsidRDefault="00B7607E" w:rsidP="00D403F4">
      <w:r>
        <w:separator/>
      </w:r>
    </w:p>
  </w:endnote>
  <w:endnote w:type="continuationSeparator" w:id="0">
    <w:p w:rsidR="00B7607E" w:rsidRDefault="00B7607E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F528CE" w:rsidRDefault="00F126AE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C367AA">
      <w:rPr>
        <w:rStyle w:val="a5"/>
        <w:noProof/>
        <w:sz w:val="24"/>
        <w:szCs w:val="24"/>
      </w:rPr>
      <w:t>4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C367AA" w:rsidRDefault="00C367AA" w:rsidP="00C367AA">
    <w:pPr>
      <w:pStyle w:val="a3"/>
      <w:jc w:val="right"/>
      <w:rPr>
        <w:sz w:val="24"/>
      </w:rPr>
    </w:pPr>
    <w:r w:rsidRPr="00C367AA">
      <w:rPr>
        <w:sz w:val="24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6E1AD6" w:rsidRDefault="006E1AD6" w:rsidP="006E1AD6">
    <w:pPr>
      <w:pStyle w:val="a3"/>
      <w:ind w:firstLine="0"/>
      <w:jc w:val="left"/>
      <w:rPr>
        <w:sz w:val="24"/>
        <w:szCs w:val="24"/>
        <w:lang w:val="en-US"/>
      </w:rPr>
    </w:pPr>
    <w:r>
      <w:rPr>
        <w:sz w:val="24"/>
        <w:szCs w:val="24"/>
        <w:lang w:val="en-US"/>
      </w:rPr>
      <w:t>II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07E" w:rsidRDefault="00B7607E" w:rsidP="00D403F4">
      <w:r>
        <w:separator/>
      </w:r>
    </w:p>
  </w:footnote>
  <w:footnote w:type="continuationSeparator" w:id="0">
    <w:p w:rsidR="00B7607E" w:rsidRDefault="00B7607E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BE5BC1" w:rsidRDefault="00F126AE" w:rsidP="004F2FFE">
    <w:pPr>
      <w:ind w:firstLine="0"/>
      <w:rPr>
        <w:b/>
        <w:sz w:val="24"/>
        <w:szCs w:val="24"/>
        <w:shd w:val="clear" w:color="auto" w:fill="FFFFFF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  <w:r w:rsidRPr="00BE5BC1">
      <w:rPr>
        <w:b/>
        <w:i/>
        <w:sz w:val="24"/>
        <w:szCs w:val="24"/>
      </w:rPr>
      <w:t xml:space="preserve">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>
      <w:rPr>
        <w:rStyle w:val="apple-style-span"/>
        <w:b/>
        <w:sz w:val="24"/>
        <w:szCs w:val="24"/>
        <w:shd w:val="clear" w:color="auto" w:fill="FFFFFF"/>
      </w:rPr>
      <w:t>484</w:t>
    </w:r>
  </w:p>
  <w:p w:rsidR="00D33D6A" w:rsidRPr="00BE5BC1" w:rsidRDefault="00F126AE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C367AA" w:rsidRDefault="00C367AA" w:rsidP="00C367AA">
    <w:pPr>
      <w:pStyle w:val="a6"/>
      <w:jc w:val="right"/>
      <w:rPr>
        <w:b/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 w:rsidR="0016205C" w:rsidRPr="0016205C">
      <w:rPr>
        <w:b/>
        <w:sz w:val="24"/>
      </w:rPr>
      <w:t xml:space="preserve"> EN 12309-4</w:t>
    </w:r>
  </w:p>
  <w:p w:rsidR="00D33D6A" w:rsidRPr="00C367AA" w:rsidRDefault="00C367AA" w:rsidP="00C367AA">
    <w:pPr>
      <w:pStyle w:val="a6"/>
      <w:jc w:val="right"/>
      <w:rPr>
        <w:b/>
        <w:i/>
        <w:sz w:val="24"/>
      </w:rPr>
    </w:pPr>
    <w:r w:rsidRPr="00C367AA">
      <w:rPr>
        <w:b/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6B5AD6" w:rsidRDefault="00B7607E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C367AA" w:rsidRDefault="00C367AA" w:rsidP="007F559D">
    <w:pPr>
      <w:pStyle w:val="a6"/>
      <w:ind w:firstLine="0"/>
      <w:rPr>
        <w:b/>
        <w:sz w:val="24"/>
      </w:rPr>
    </w:pPr>
    <w:r w:rsidRPr="00C367AA">
      <w:rPr>
        <w:b/>
        <w:sz w:val="24"/>
      </w:rPr>
      <w:t>СТ РК</w:t>
    </w:r>
    <w:r w:rsidR="0016205C">
      <w:rPr>
        <w:b/>
        <w:sz w:val="24"/>
      </w:rPr>
      <w:t xml:space="preserve"> </w:t>
    </w:r>
    <w:r w:rsidR="0016205C" w:rsidRPr="0016205C">
      <w:rPr>
        <w:b/>
        <w:sz w:val="24"/>
      </w:rPr>
      <w:t xml:space="preserve">EN </w:t>
    </w:r>
    <w:r w:rsidR="00E06D90">
      <w:rPr>
        <w:b/>
        <w:sz w:val="24"/>
      </w:rPr>
      <w:t>17131</w:t>
    </w:r>
  </w:p>
  <w:p w:rsidR="00D33D6A" w:rsidRPr="00C367AA" w:rsidRDefault="00C367AA" w:rsidP="007F559D">
    <w:pPr>
      <w:pStyle w:val="a6"/>
      <w:ind w:firstLine="0"/>
      <w:rPr>
        <w:b/>
        <w:i/>
        <w:sz w:val="24"/>
      </w:rPr>
    </w:pPr>
    <w:r w:rsidRPr="00C367AA">
      <w:rPr>
        <w:b/>
        <w:i/>
        <w:sz w:val="24"/>
      </w:rPr>
      <w:t>(проект, редакция 1)</w:t>
    </w:r>
    <w:r w:rsidR="00F126AE" w:rsidRPr="00C367AA">
      <w:rPr>
        <w:b/>
        <w:i/>
        <w:color w:val="000000"/>
        <w:spacing w:val="-1"/>
        <w:sz w:val="32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3F4"/>
    <w:rsid w:val="000F48E8"/>
    <w:rsid w:val="0016205C"/>
    <w:rsid w:val="004A4773"/>
    <w:rsid w:val="006E1AD6"/>
    <w:rsid w:val="007614E9"/>
    <w:rsid w:val="007E0C50"/>
    <w:rsid w:val="007F559D"/>
    <w:rsid w:val="00873DE6"/>
    <w:rsid w:val="00986081"/>
    <w:rsid w:val="00AA3214"/>
    <w:rsid w:val="00B7607E"/>
    <w:rsid w:val="00C367AA"/>
    <w:rsid w:val="00D403F4"/>
    <w:rsid w:val="00E06D90"/>
    <w:rsid w:val="00F126AE"/>
    <w:rsid w:val="00F1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Самал Кайликперова</cp:lastModifiedBy>
  <cp:revision>7</cp:revision>
  <dcterms:created xsi:type="dcterms:W3CDTF">2020-02-12T03:23:00Z</dcterms:created>
  <dcterms:modified xsi:type="dcterms:W3CDTF">2020-03-12T05:18:00Z</dcterms:modified>
</cp:coreProperties>
</file>